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7/9/18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Tariq Juman, Mark Cameron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162 Hours.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defects to be done </w:t>
      </w:r>
      <w:r w:rsidDel="00000000" w:rsidR="00000000" w:rsidRPr="00000000">
        <w:rPr>
          <w:rtl w:val="0"/>
        </w:rPr>
        <w:t xml:space="preserve">during the next sprint</w:t>
      </w:r>
      <w:r w:rsidDel="00000000" w:rsidR="00000000" w:rsidRPr="00000000">
        <w:rPr>
          <w:rtl w:val="0"/>
        </w:rPr>
        <w:t xml:space="preserve">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#3790: Agent Panel Not Entirely Clickable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#3767 Result Page - Filter Behaviour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#3747: Chatbox name headers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#3790: Agent Panel Not Entirely Clickable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looking for other defects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 Deliverable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 Slide Presentation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#3767 Result Page - Filter Behaviour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 Documentation, Slide &amp; Presentation, Poster, Video (Preparation)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#3747: Chatbox name headers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looking for more defects and resolve them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Document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Slide Presentation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